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272DA" w14:textId="77777777" w:rsidR="0091623C" w:rsidRDefault="0091623C" w:rsidP="0091623C">
      <w:pPr>
        <w:pStyle w:val="Default"/>
        <w:spacing w:line="360" w:lineRule="auto"/>
        <w:jc w:val="center"/>
        <w:rPr>
          <w:b/>
          <w:bCs/>
        </w:rPr>
      </w:pPr>
      <w:bookmarkStart w:id="0" w:name="_GoBack"/>
      <w:bookmarkEnd w:id="0"/>
      <w:r w:rsidRPr="00D75DCE">
        <w:rPr>
          <w:b/>
          <w:bCs/>
          <w:noProof/>
        </w:rPr>
        <w:t>Gyulakeszi, Lesencefalu, Lesenceistvánd, Lesencetomaj, Sáska, Tapolca, Uzsa, Zalahaláp</w:t>
      </w:r>
      <w:r>
        <w:rPr>
          <w:b/>
          <w:bCs/>
          <w:noProof/>
        </w:rPr>
        <w:t>*</w:t>
      </w:r>
      <w:r w:rsidRPr="00883408">
        <w:rPr>
          <w:b/>
          <w:bCs/>
          <w:noProof/>
        </w:rPr>
        <w:t xml:space="preserve"> </w:t>
      </w:r>
      <w:r w:rsidRPr="00883408">
        <w:rPr>
          <w:b/>
          <w:bCs/>
        </w:rPr>
        <w:t>Község/Város</w:t>
      </w:r>
      <w:r>
        <w:rPr>
          <w:b/>
          <w:bCs/>
        </w:rPr>
        <w:t>*</w:t>
      </w:r>
      <w:r w:rsidRPr="00883408">
        <w:rPr>
          <w:b/>
          <w:bCs/>
        </w:rPr>
        <w:t xml:space="preserve"> Önkormányzat Képviselő-testületének</w:t>
      </w:r>
    </w:p>
    <w:p w14:paraId="0AED055E" w14:textId="77777777" w:rsidR="0091623C" w:rsidRDefault="0091623C" w:rsidP="0091623C">
      <w:pPr>
        <w:pStyle w:val="Default"/>
        <w:spacing w:line="360" w:lineRule="auto"/>
        <w:jc w:val="center"/>
        <w:rPr>
          <w:b/>
          <w:bCs/>
        </w:rPr>
      </w:pPr>
      <w:r w:rsidRPr="00883408">
        <w:rPr>
          <w:b/>
          <w:bCs/>
        </w:rPr>
        <w:t>.…/202</w:t>
      </w:r>
      <w:r>
        <w:rPr>
          <w:b/>
          <w:bCs/>
        </w:rPr>
        <w:t>4</w:t>
      </w:r>
      <w:r w:rsidRPr="00883408">
        <w:rPr>
          <w:b/>
          <w:bCs/>
        </w:rPr>
        <w:t>.(……) határozata</w:t>
      </w:r>
    </w:p>
    <w:p w14:paraId="41F39767" w14:textId="77777777" w:rsidR="0091623C" w:rsidRPr="00883408" w:rsidRDefault="0091623C" w:rsidP="0091623C">
      <w:pPr>
        <w:pStyle w:val="Default"/>
        <w:spacing w:line="360" w:lineRule="auto"/>
        <w:jc w:val="center"/>
      </w:pPr>
    </w:p>
    <w:p w14:paraId="3904235C" w14:textId="77777777" w:rsidR="0091623C" w:rsidRPr="00883408" w:rsidRDefault="0091623C" w:rsidP="0091623C">
      <w:pPr>
        <w:pStyle w:val="Default"/>
        <w:spacing w:line="360" w:lineRule="auto"/>
        <w:jc w:val="center"/>
      </w:pPr>
    </w:p>
    <w:p w14:paraId="6ECD4B33" w14:textId="77777777" w:rsidR="0091623C" w:rsidRPr="00BA1EBC" w:rsidRDefault="0091623C" w:rsidP="0091623C">
      <w:pPr>
        <w:pStyle w:val="Default"/>
        <w:spacing w:line="360" w:lineRule="auto"/>
        <w:ind w:left="720"/>
        <w:jc w:val="both"/>
        <w:rPr>
          <w:rFonts w:ascii="Palatino Linotype" w:hAnsi="Palatino Linotype"/>
        </w:rPr>
      </w:pPr>
      <w:r w:rsidRPr="00D75DCE">
        <w:rPr>
          <w:rFonts w:ascii="Palatino Linotype" w:hAnsi="Palatino Linotype"/>
          <w:b/>
          <w:noProof/>
        </w:rPr>
        <w:t>Gyulakeszi, Lesencefalu, Lesenceistvánd, Lesencetomaj, Sáska, Tapolca, Uzsa, Zalahaláp</w:t>
      </w:r>
      <w:r w:rsidRPr="00BA1EBC">
        <w:rPr>
          <w:rFonts w:ascii="Palatino Linotype" w:hAnsi="Palatino Linotype"/>
          <w:b/>
          <w:noProof/>
          <w:color w:val="auto"/>
        </w:rPr>
        <w:t xml:space="preserve"> Község/Város </w:t>
      </w:r>
      <w:r w:rsidRPr="00BA1EBC">
        <w:rPr>
          <w:rFonts w:ascii="Palatino Linotype" w:hAnsi="Palatino Linotype"/>
          <w:b/>
          <w:color w:val="auto"/>
        </w:rPr>
        <w:t>Önkormányzat</w:t>
      </w:r>
      <w:r w:rsidRPr="00BA1EBC">
        <w:rPr>
          <w:rFonts w:ascii="Palatino Linotype" w:hAnsi="Palatino Linotype"/>
          <w:color w:val="auto"/>
        </w:rPr>
        <w:t xml:space="preserve"> Képviselő-testülete, mint a </w:t>
      </w:r>
      <w:r w:rsidRPr="00D75DCE">
        <w:rPr>
          <w:rFonts w:ascii="Palatino Linotype" w:hAnsi="Palatino Linotype"/>
          <w:b/>
          <w:noProof/>
        </w:rPr>
        <w:t>DRV_S_205_Tapolca szennyvízelvezető és tisztító rendszer</w:t>
      </w:r>
      <w:r w:rsidRPr="00BA1EBC">
        <w:rPr>
          <w:rFonts w:ascii="Palatino Linotype" w:hAnsi="Palatino Linotype"/>
          <w:noProof/>
        </w:rPr>
        <w:t xml:space="preserve"> megnevezésű víziközmű rendszer</w:t>
      </w:r>
      <w:r w:rsidRPr="00BA1EBC">
        <w:rPr>
          <w:rFonts w:ascii="Palatino Linotype" w:hAnsi="Palatino Linotype"/>
          <w:color w:val="auto"/>
        </w:rPr>
        <w:t xml:space="preserve"> ellátásért felelőse a víziközmű-szolgáltatásról szóló 2011. évi CCIX. törvény 11. § szerint </w:t>
      </w:r>
      <w:r w:rsidRPr="00BA1EBC">
        <w:rPr>
          <w:rFonts w:ascii="Palatino Linotype" w:hAnsi="Palatino Linotype"/>
        </w:rPr>
        <w:t xml:space="preserve">a Dunántúli Regionális Vízmű Zrt. által </w:t>
      </w:r>
      <w:r w:rsidRPr="00BA1EBC">
        <w:rPr>
          <w:rFonts w:ascii="Palatino Linotype" w:hAnsi="Palatino Linotype"/>
          <w:b/>
        </w:rPr>
        <w:t>a 202</w:t>
      </w:r>
      <w:r>
        <w:rPr>
          <w:rFonts w:ascii="Palatino Linotype" w:hAnsi="Palatino Linotype"/>
          <w:b/>
        </w:rPr>
        <w:t>5</w:t>
      </w:r>
      <w:r w:rsidRPr="00BA1EBC">
        <w:rPr>
          <w:rFonts w:ascii="Palatino Linotype" w:hAnsi="Palatino Linotype"/>
          <w:b/>
        </w:rPr>
        <w:t>-203</w:t>
      </w:r>
      <w:r>
        <w:rPr>
          <w:rFonts w:ascii="Palatino Linotype" w:hAnsi="Palatino Linotype"/>
          <w:b/>
        </w:rPr>
        <w:t>9</w:t>
      </w:r>
      <w:r w:rsidRPr="00BA1EBC">
        <w:rPr>
          <w:rFonts w:ascii="Palatino Linotype" w:hAnsi="Palatino Linotype"/>
          <w:b/>
        </w:rPr>
        <w:t>. időszakra</w:t>
      </w:r>
      <w:r w:rsidRPr="00BA1EBC">
        <w:rPr>
          <w:rFonts w:ascii="Palatino Linotype" w:hAnsi="Palatino Linotype"/>
        </w:rPr>
        <w:t xml:space="preserve"> elkészített gördülő fejlesztési terv felújítási-pótlási és beruházási tervrészét elfogadja és a gördülő fejlesztési tervben meghatározott, 202</w:t>
      </w:r>
      <w:r>
        <w:rPr>
          <w:rFonts w:ascii="Palatino Linotype" w:hAnsi="Palatino Linotype"/>
        </w:rPr>
        <w:t>5</w:t>
      </w:r>
      <w:r w:rsidRPr="00BA1EBC">
        <w:rPr>
          <w:rFonts w:ascii="Palatino Linotype" w:hAnsi="Palatino Linotype"/>
        </w:rPr>
        <w:t>. évre vonatkozó munkálatokat a DRV Zrt-től megrendeli, valamint az aláírt megrendelő nyomtatványokat a DRV Zrt. részére legkésőbb 202</w:t>
      </w:r>
      <w:r>
        <w:rPr>
          <w:rFonts w:ascii="Palatino Linotype" w:hAnsi="Palatino Linotype"/>
        </w:rPr>
        <w:t>4</w:t>
      </w:r>
      <w:r w:rsidRPr="00BA1EBC">
        <w:rPr>
          <w:rFonts w:ascii="Palatino Linotype" w:hAnsi="Palatino Linotype"/>
        </w:rPr>
        <w:t>. december 15-ig megküldi.</w:t>
      </w:r>
    </w:p>
    <w:p w14:paraId="54CAC801" w14:textId="77777777" w:rsidR="0091623C" w:rsidRPr="00BA1EBC" w:rsidRDefault="0091623C" w:rsidP="0091623C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Palatino Linotype" w:hAnsi="Palatino Linotype" w:cs="Times New Roman"/>
          <w:sz w:val="24"/>
          <w:szCs w:val="24"/>
        </w:rPr>
      </w:pPr>
    </w:p>
    <w:p w14:paraId="0267BE89" w14:textId="77777777" w:rsidR="0091623C" w:rsidRPr="00BA1EBC" w:rsidRDefault="0091623C" w:rsidP="0091623C">
      <w:pPr>
        <w:pStyle w:val="Default"/>
        <w:spacing w:line="360" w:lineRule="auto"/>
        <w:ind w:left="709"/>
        <w:jc w:val="both"/>
        <w:rPr>
          <w:rFonts w:ascii="Palatino Linotype" w:hAnsi="Palatino Linotype"/>
          <w:color w:val="auto"/>
        </w:rPr>
      </w:pPr>
      <w:r w:rsidRPr="00BA1EBC">
        <w:rPr>
          <w:rFonts w:ascii="Palatino Linotype" w:hAnsi="Palatino Linotype"/>
          <w:color w:val="auto"/>
        </w:rPr>
        <w:t>Tudomásul veszi, hogy a gördülő fejlesztési terv beruházási tervrészének bármilyen nemű módosításával kapcsolatban az Önkormányzat, mint ellátásért felelős köteles eljárni a 2011. évi CCIX. törvény ide vonatkozó szabályozásai szerint. A gördülő fejlesztési terv beruházási tervrészének ellátásért felelős által kezdeményezett módosítása esetén a DRV Zrt-t a törvény véleményezési jogkörrel jogosítja fel.</w:t>
      </w:r>
    </w:p>
    <w:p w14:paraId="61053E06" w14:textId="77777777" w:rsidR="0091623C" w:rsidRPr="00BA1EBC" w:rsidRDefault="0091623C" w:rsidP="0091623C">
      <w:pPr>
        <w:pStyle w:val="Default"/>
        <w:spacing w:line="360" w:lineRule="auto"/>
        <w:ind w:left="720"/>
        <w:jc w:val="both"/>
        <w:rPr>
          <w:rFonts w:ascii="Palatino Linotype" w:hAnsi="Palatino Linotype"/>
        </w:rPr>
      </w:pPr>
      <w:r w:rsidRPr="00BA1EBC">
        <w:rPr>
          <w:rFonts w:ascii="Palatino Linotype" w:hAnsi="Palatino Linotype"/>
        </w:rPr>
        <w:t>Felhatalmazza polgármestert, hogy a szükséges nyilatkozatokat aláírja.</w:t>
      </w:r>
    </w:p>
    <w:p w14:paraId="21294520" w14:textId="77777777" w:rsidR="0091623C" w:rsidRPr="00BA1EBC" w:rsidRDefault="0091623C" w:rsidP="0091623C">
      <w:pPr>
        <w:pStyle w:val="Default"/>
        <w:spacing w:line="360" w:lineRule="auto"/>
        <w:ind w:left="720"/>
        <w:jc w:val="both"/>
        <w:rPr>
          <w:rFonts w:ascii="Palatino Linotype" w:hAnsi="Palatino Linotype"/>
        </w:rPr>
      </w:pPr>
    </w:p>
    <w:p w14:paraId="474D980B" w14:textId="77777777" w:rsidR="0091623C" w:rsidRDefault="0091623C" w:rsidP="0091623C">
      <w:pPr>
        <w:pStyle w:val="Default"/>
        <w:ind w:firstLine="708"/>
        <w:jc w:val="both"/>
        <w:rPr>
          <w:rFonts w:ascii="Palatino Linotype" w:hAnsi="Palatino Linotype"/>
        </w:rPr>
      </w:pPr>
      <w:r w:rsidRPr="00BA1EBC">
        <w:rPr>
          <w:rFonts w:ascii="Palatino Linotype" w:hAnsi="Palatino Linotype"/>
        </w:rPr>
        <w:t>elektronikus időbélyegző szerint</w:t>
      </w:r>
    </w:p>
    <w:p w14:paraId="06CEB96A" w14:textId="77777777" w:rsidR="0091623C" w:rsidRDefault="0091623C" w:rsidP="0091623C">
      <w:pPr>
        <w:pStyle w:val="Default"/>
        <w:jc w:val="both"/>
        <w:rPr>
          <w:rFonts w:ascii="Palatino Linotype" w:hAnsi="Palatino Linotype"/>
        </w:rPr>
      </w:pPr>
    </w:p>
    <w:p w14:paraId="43ABBBB3" w14:textId="77777777" w:rsidR="0091623C" w:rsidRDefault="0091623C" w:rsidP="0091623C">
      <w:pPr>
        <w:pStyle w:val="Default"/>
        <w:jc w:val="both"/>
        <w:rPr>
          <w:rFonts w:ascii="Palatino Linotype" w:hAnsi="Palatino Linotype"/>
        </w:rPr>
      </w:pPr>
    </w:p>
    <w:p w14:paraId="2E4C919A" w14:textId="77777777" w:rsidR="0091623C" w:rsidRDefault="0091623C" w:rsidP="0091623C">
      <w:pPr>
        <w:pStyle w:val="Default"/>
        <w:jc w:val="both"/>
        <w:rPr>
          <w:rFonts w:ascii="Palatino Linotype" w:hAnsi="Palatino Linotype"/>
        </w:rPr>
      </w:pPr>
    </w:p>
    <w:p w14:paraId="4A7A970A" w14:textId="77777777" w:rsidR="0091623C" w:rsidRDefault="0091623C" w:rsidP="0091623C">
      <w:pPr>
        <w:pStyle w:val="Default"/>
        <w:tabs>
          <w:tab w:val="center" w:pos="6804"/>
        </w:tabs>
        <w:ind w:firstLine="708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  <w:r w:rsidRPr="00BA1EBC">
        <w:rPr>
          <w:rFonts w:ascii="Palatino Linotype" w:hAnsi="Palatino Linotype"/>
        </w:rPr>
        <w:t>polgármester</w:t>
      </w:r>
    </w:p>
    <w:p w14:paraId="5C012928" w14:textId="77777777" w:rsidR="0091623C" w:rsidRDefault="0091623C" w:rsidP="0091623C">
      <w:pPr>
        <w:pStyle w:val="Default"/>
        <w:jc w:val="both"/>
        <w:rPr>
          <w:rFonts w:ascii="Palatino Linotype" w:hAnsi="Palatino Linotype"/>
        </w:rPr>
      </w:pPr>
    </w:p>
    <w:p w14:paraId="3394CB28" w14:textId="77777777" w:rsidR="0091623C" w:rsidRDefault="0091623C" w:rsidP="0091623C">
      <w:pPr>
        <w:pStyle w:val="Default"/>
        <w:jc w:val="both"/>
        <w:rPr>
          <w:rFonts w:ascii="Palatino Linotype" w:hAnsi="Palatino Linotype"/>
        </w:rPr>
      </w:pPr>
    </w:p>
    <w:p w14:paraId="6E429F63" w14:textId="77777777" w:rsidR="0091623C" w:rsidRDefault="0091623C" w:rsidP="0091623C">
      <w:pPr>
        <w:pStyle w:val="Default"/>
        <w:jc w:val="both"/>
        <w:rPr>
          <w:rFonts w:ascii="Palatino Linotype" w:hAnsi="Palatino Linotype"/>
        </w:rPr>
      </w:pPr>
    </w:p>
    <w:p w14:paraId="0CE97B59" w14:textId="77777777" w:rsidR="0091623C" w:rsidRDefault="0091623C" w:rsidP="0091623C">
      <w:pPr>
        <w:pStyle w:val="Default"/>
        <w:jc w:val="both"/>
        <w:rPr>
          <w:rFonts w:ascii="Palatino Linotype" w:hAnsi="Palatino Linotype"/>
        </w:rPr>
      </w:pPr>
    </w:p>
    <w:p w14:paraId="742DCBD6" w14:textId="77777777" w:rsidR="0091623C" w:rsidRDefault="0091623C" w:rsidP="0091623C">
      <w:pPr>
        <w:pStyle w:val="Default"/>
        <w:jc w:val="both"/>
        <w:rPr>
          <w:rFonts w:ascii="Palatino Linotype" w:hAnsi="Palatino Linotype"/>
        </w:rPr>
      </w:pPr>
    </w:p>
    <w:p w14:paraId="1BF1CE06" w14:textId="77777777" w:rsidR="00B04BBA" w:rsidRPr="0091623C" w:rsidRDefault="0091623C" w:rsidP="0091623C">
      <w:r>
        <w:rPr>
          <w:rFonts w:ascii="Palatino Linotype" w:hAnsi="Palatino Linotype"/>
        </w:rPr>
        <w:t>megfelelő rész aláhúzandó</w:t>
      </w:r>
    </w:p>
    <w:sectPr w:rsidR="00B04BBA" w:rsidRPr="00916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  <w:embedRegular r:id="rId1" w:fontKey="{2A02D211-B1A2-4FBB-B6FD-0B5FDBEA19A8}"/>
    <w:embedBold r:id="rId2" w:fontKey="{5FEE734A-105B-4633-8B80-551CAE11133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48B62A7D"/>
    <w:multiLevelType w:val="hybridMultilevel"/>
    <w:tmpl w:val="4638283C"/>
    <w:lvl w:ilvl="0" w:tplc="17100A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855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23C"/>
    <w:rsid w:val="004C20CD"/>
    <w:rsid w:val="00621385"/>
    <w:rsid w:val="00646B31"/>
    <w:rsid w:val="006E2BD8"/>
    <w:rsid w:val="0091623C"/>
    <w:rsid w:val="00A87F2E"/>
    <w:rsid w:val="00B04BBA"/>
    <w:rsid w:val="00C81237"/>
    <w:rsid w:val="00CA3F2C"/>
    <w:rsid w:val="00DC15E4"/>
    <w:rsid w:val="00ED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E6CA5"/>
  <w15:chartTrackingRefBased/>
  <w15:docId w15:val="{6CEF6E63-4527-4A25-B81A-3D80B01BE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1623C"/>
    <w:rPr>
      <w:rFonts w:asciiTheme="minorHAnsi" w:hAnsiTheme="minorHAnsi" w:cstheme="minorBidi"/>
    </w:rPr>
  </w:style>
  <w:style w:type="paragraph" w:styleId="Cmsor1">
    <w:name w:val="heading 1"/>
    <w:basedOn w:val="Norml"/>
    <w:next w:val="Norml"/>
    <w:link w:val="Cmsor1Char"/>
    <w:uiPriority w:val="9"/>
    <w:qFormat/>
    <w:rsid w:val="009162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162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162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162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162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162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162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162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162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162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162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1623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1623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1623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1623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1623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1623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1623C"/>
    <w:rPr>
      <w:rFonts w:asciiTheme="minorHAnsi" w:eastAsiaTheme="majorEastAsia" w:hAnsiTheme="minorHAnsi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162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162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162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1623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162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1623C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1623C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1623C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162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1623C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1623C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91623C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55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1234</Characters>
  <Application>Microsoft Office Word</Application>
  <DocSecurity>0</DocSecurity>
  <Lines>10</Lines>
  <Paragraphs>2</Paragraphs>
  <ScaleCrop>false</ScaleCrop>
  <Company>DRV ZRT.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Kislőrincz</dc:creator>
  <cp:keywords/>
  <dc:description/>
  <cp:lastModifiedBy>Erika Kislőrincz</cp:lastModifiedBy>
  <cp:revision>1</cp:revision>
  <dcterms:created xsi:type="dcterms:W3CDTF">2024-07-09T08:57:00Z</dcterms:created>
  <dcterms:modified xsi:type="dcterms:W3CDTF">2024-07-09T08:57:00Z</dcterms:modified>
</cp:coreProperties>
</file>